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82E" w:rsidRPr="001C11DE" w:rsidRDefault="008C282E" w:rsidP="008C2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C11DE">
        <w:rPr>
          <w:rFonts w:ascii="Times New Roman" w:hAnsi="Times New Roman" w:cs="Times New Roman"/>
          <w:b/>
          <w:sz w:val="28"/>
          <w:szCs w:val="28"/>
        </w:rPr>
        <w:t>PROGRAMMAZIONE  BIMESTRALE</w:t>
      </w:r>
      <w:proofErr w:type="gramEnd"/>
      <w:r w:rsidRPr="001C11DE">
        <w:rPr>
          <w:rFonts w:ascii="Times New Roman" w:hAnsi="Times New Roman" w:cs="Times New Roman"/>
          <w:b/>
          <w:sz w:val="28"/>
          <w:szCs w:val="28"/>
        </w:rPr>
        <w:t xml:space="preserve">: 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C11DE">
        <w:rPr>
          <w:rFonts w:ascii="Times New Roman" w:hAnsi="Times New Roman" w:cs="Times New Roman"/>
          <w:b/>
          <w:sz w:val="28"/>
          <w:szCs w:val="28"/>
        </w:rPr>
        <w:t>° BIMESTRE</w:t>
      </w:r>
    </w:p>
    <w:p w:rsidR="008C282E" w:rsidRDefault="008C282E" w:rsidP="008C2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FEBBRAIO</w:t>
      </w:r>
      <w:r w:rsidRPr="001C11DE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>MARZO</w:t>
      </w:r>
    </w:p>
    <w:p w:rsidR="008C282E" w:rsidRPr="001C11DE" w:rsidRDefault="008C282E" w:rsidP="008C2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1DE">
        <w:rPr>
          <w:rFonts w:ascii="Times New Roman" w:hAnsi="Times New Roman" w:cs="Times New Roman"/>
          <w:b/>
          <w:sz w:val="28"/>
          <w:szCs w:val="28"/>
        </w:rPr>
        <w:t>EDUCAZIONE FISICA</w:t>
      </w:r>
    </w:p>
    <w:p w:rsidR="008C282E" w:rsidRDefault="008C282E" w:rsidP="008C28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1DE">
        <w:rPr>
          <w:rFonts w:ascii="Times New Roman" w:hAnsi="Times New Roman" w:cs="Times New Roman"/>
          <w:b/>
          <w:sz w:val="28"/>
          <w:szCs w:val="28"/>
        </w:rPr>
        <w:t>CLASSI 2^</w:t>
      </w:r>
      <w:proofErr w:type="gramStart"/>
      <w:r w:rsidRPr="001C11DE">
        <w:rPr>
          <w:rFonts w:ascii="Times New Roman" w:hAnsi="Times New Roman" w:cs="Times New Roman"/>
          <w:b/>
          <w:sz w:val="28"/>
          <w:szCs w:val="28"/>
        </w:rPr>
        <w:t>^  SEZ.</w:t>
      </w:r>
      <w:proofErr w:type="gramEnd"/>
      <w:r w:rsidRPr="001C11DE">
        <w:rPr>
          <w:rFonts w:ascii="Times New Roman" w:hAnsi="Times New Roman" w:cs="Times New Roman"/>
          <w:b/>
          <w:sz w:val="28"/>
          <w:szCs w:val="28"/>
        </w:rPr>
        <w:t xml:space="preserve"> A – B – C – D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18"/>
        <w:gridCol w:w="3951"/>
        <w:gridCol w:w="2659"/>
      </w:tblGrid>
      <w:tr w:rsidR="008C282E" w:rsidTr="00E83B54">
        <w:tc>
          <w:tcPr>
            <w:tcW w:w="3209" w:type="dxa"/>
          </w:tcPr>
          <w:p w:rsidR="008C282E" w:rsidRPr="001C11DE" w:rsidRDefault="008C282E" w:rsidP="00E83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1DE">
              <w:rPr>
                <w:rFonts w:ascii="Times New Roman" w:hAnsi="Times New Roman" w:cs="Times New Roman"/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09" w:type="dxa"/>
          </w:tcPr>
          <w:p w:rsidR="008C282E" w:rsidRDefault="008C282E" w:rsidP="00E83B54">
            <w:pPr>
              <w:rPr>
                <w:b/>
                <w:sz w:val="28"/>
                <w:szCs w:val="28"/>
              </w:rPr>
            </w:pPr>
            <w:r w:rsidRPr="001C11DE">
              <w:rPr>
                <w:rFonts w:ascii="Times New Roman" w:hAnsi="Times New Roman" w:cs="Times New Roman"/>
                <w:b/>
                <w:sz w:val="28"/>
                <w:szCs w:val="28"/>
              </w:rPr>
              <w:t>CONTENUTI/CONOSCENZE</w:t>
            </w:r>
          </w:p>
        </w:tc>
        <w:tc>
          <w:tcPr>
            <w:tcW w:w="3210" w:type="dxa"/>
          </w:tcPr>
          <w:p w:rsidR="008C282E" w:rsidRPr="001C11DE" w:rsidRDefault="008C282E" w:rsidP="00E83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1DE">
              <w:rPr>
                <w:rFonts w:ascii="Times New Roman" w:hAnsi="Times New Roman" w:cs="Times New Roman"/>
                <w:b/>
                <w:sz w:val="28"/>
                <w:szCs w:val="28"/>
              </w:rPr>
              <w:t>ATTIVITA’</w:t>
            </w:r>
          </w:p>
        </w:tc>
      </w:tr>
      <w:tr w:rsidR="008C282E" w:rsidRPr="008C282E" w:rsidTr="00E83B54">
        <w:tc>
          <w:tcPr>
            <w:tcW w:w="3209" w:type="dxa"/>
          </w:tcPr>
          <w:p w:rsidR="008C282E" w:rsidRPr="008C282E" w:rsidRDefault="008C282E" w:rsidP="00E83B54">
            <w:pPr>
              <w:spacing w:after="4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282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Il corpo e la sua relazione con lo spazio e il tempo  </w:t>
            </w:r>
          </w:p>
          <w:p w:rsidR="008C282E" w:rsidRPr="008C282E" w:rsidRDefault="008C282E" w:rsidP="00E83B54">
            <w:pPr>
              <w:numPr>
                <w:ilvl w:val="0"/>
                <w:numId w:val="1"/>
              </w:numPr>
              <w:spacing w:after="36" w:line="247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2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Riconoscere e valutare traiettorie, distanze, ritmi esecutivi e successioni temporali delle azioni motorie, sapendo organizzare il proprio movimento nello spazio in relazione a sé, agli oggetti, agli altri.  </w:t>
            </w:r>
          </w:p>
          <w:p w:rsidR="008C282E" w:rsidRPr="008C282E" w:rsidRDefault="008C282E" w:rsidP="008C282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282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Il gioco, lo sport, le regole e il fair play</w:t>
            </w:r>
            <w:r w:rsidRPr="008C28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:rsidR="008C282E" w:rsidRPr="008C282E" w:rsidRDefault="008C282E" w:rsidP="008C282E">
            <w:pPr>
              <w:numPr>
                <w:ilvl w:val="0"/>
                <w:numId w:val="4"/>
              </w:numPr>
              <w:spacing w:after="45" w:line="24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2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Partecipare attivamente alle varie forme di gioco, organizzate anche in forma di gara, collaborando con gli altri.  </w:t>
            </w:r>
          </w:p>
          <w:p w:rsidR="008C282E" w:rsidRPr="008C282E" w:rsidRDefault="008C282E" w:rsidP="008C282E">
            <w:pPr>
              <w:numPr>
                <w:ilvl w:val="0"/>
                <w:numId w:val="4"/>
              </w:numPr>
              <w:spacing w:after="36" w:line="24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2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Rispettare le regole nella competizione sportiva; saper accettare la sconfitta con equilibrio, e vivere la vittoria esprimendo rispetto </w:t>
            </w:r>
            <w:r w:rsidRPr="008C2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nei confronti dei perdenti. </w:t>
            </w:r>
          </w:p>
          <w:p w:rsidR="008C282E" w:rsidRPr="008C282E" w:rsidRDefault="008C282E" w:rsidP="008C282E">
            <w:pPr>
              <w:spacing w:after="36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2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C282E" w:rsidRPr="008C282E" w:rsidRDefault="008C282E" w:rsidP="00E83B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:rsidR="008C282E" w:rsidRPr="008C282E" w:rsidRDefault="008C282E" w:rsidP="00E83B54">
            <w:p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C282E" w:rsidRPr="008C282E" w:rsidRDefault="008C282E" w:rsidP="00E83B54">
            <w:p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C282E" w:rsidRPr="008C282E" w:rsidRDefault="008C282E" w:rsidP="00E83B54">
            <w:pPr>
              <w:numPr>
                <w:ilvl w:val="0"/>
                <w:numId w:val="2"/>
              </w:numPr>
              <w:spacing w:after="45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2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Gestione condivisa nel gruppo. </w:t>
            </w:r>
          </w:p>
          <w:p w:rsidR="008C282E" w:rsidRPr="008C282E" w:rsidRDefault="008C282E" w:rsidP="00E83B54">
            <w:pPr>
              <w:spacing w:after="45"/>
              <w:ind w:left="36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C282E" w:rsidRPr="008C282E" w:rsidRDefault="008C282E" w:rsidP="008C282E">
            <w:pPr>
              <w:numPr>
                <w:ilvl w:val="0"/>
                <w:numId w:val="2"/>
              </w:num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2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Il movimento e le sensazioni. </w:t>
            </w:r>
          </w:p>
          <w:p w:rsidR="008C282E" w:rsidRPr="008C282E" w:rsidRDefault="008C282E" w:rsidP="00E83B54">
            <w:pPr>
              <w:spacing w:after="48"/>
              <w:ind w:left="36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C282E" w:rsidRPr="008C282E" w:rsidRDefault="008C282E" w:rsidP="00E83B54">
            <w:pPr>
              <w:numPr>
                <w:ilvl w:val="0"/>
                <w:numId w:val="2"/>
              </w:num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2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Equilibrio statico/dinamico. </w:t>
            </w:r>
          </w:p>
          <w:p w:rsidR="008C282E" w:rsidRPr="008C282E" w:rsidRDefault="008C282E" w:rsidP="00E83B54">
            <w:pPr>
              <w:spacing w:after="48"/>
              <w:ind w:left="36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C282E" w:rsidRPr="008C282E" w:rsidRDefault="008C282E" w:rsidP="00E83B54">
            <w:pPr>
              <w:numPr>
                <w:ilvl w:val="0"/>
                <w:numId w:val="2"/>
              </w:num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2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Concetti di relazione topologica. </w:t>
            </w:r>
          </w:p>
          <w:p w:rsidR="008C282E" w:rsidRDefault="008C282E" w:rsidP="00E83B54">
            <w:pPr>
              <w:numPr>
                <w:ilvl w:val="0"/>
                <w:numId w:val="2"/>
              </w:numPr>
              <w:spacing w:after="45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2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Percorsi semplici e combinati. </w:t>
            </w:r>
          </w:p>
          <w:p w:rsidR="008C282E" w:rsidRPr="008C282E" w:rsidRDefault="008C282E" w:rsidP="008C282E">
            <w:pPr>
              <w:spacing w:after="45"/>
              <w:ind w:left="36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C282E" w:rsidRDefault="008C282E" w:rsidP="008C282E">
            <w:pPr>
              <w:numPr>
                <w:ilvl w:val="0"/>
                <w:numId w:val="2"/>
              </w:numPr>
              <w:spacing w:after="48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2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Regole: gestione dello spazio, delle attrezzature, delle relazioni in palestra</w:t>
            </w: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C282E" w:rsidRDefault="008C282E" w:rsidP="008C282E">
            <w:pPr>
              <w:pStyle w:val="Paragrafoelenc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C282E" w:rsidRPr="008C282E" w:rsidRDefault="008C282E" w:rsidP="008C282E">
            <w:pPr>
              <w:numPr>
                <w:ilvl w:val="0"/>
                <w:numId w:val="2"/>
              </w:num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28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Il fair play. </w:t>
            </w:r>
          </w:p>
          <w:p w:rsidR="008C282E" w:rsidRPr="008C282E" w:rsidRDefault="008C282E" w:rsidP="008C282E">
            <w:pPr>
              <w:ind w:left="36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10" w:type="dxa"/>
          </w:tcPr>
          <w:p w:rsidR="008C282E" w:rsidRPr="008C282E" w:rsidRDefault="008C282E" w:rsidP="00E83B5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</w:pPr>
          </w:p>
          <w:p w:rsidR="008C282E" w:rsidRPr="008C282E" w:rsidRDefault="008C282E" w:rsidP="00E83B5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</w:pPr>
            <w:r w:rsidRPr="008C282E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>Giochi</w:t>
            </w:r>
            <w:r w:rsidR="00C20CDB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 xml:space="preserve"> di movimento con regole già strutturate</w:t>
            </w:r>
            <w:bookmarkStart w:id="0" w:name="_GoBack"/>
            <w:bookmarkEnd w:id="0"/>
            <w:r w:rsidRPr="008C282E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>.</w:t>
            </w:r>
          </w:p>
          <w:p w:rsidR="008C282E" w:rsidRPr="008C282E" w:rsidRDefault="008C282E" w:rsidP="00E83B5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</w:pPr>
            <w:proofErr w:type="gramStart"/>
            <w:r w:rsidRPr="008C282E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>Giochi ,</w:t>
            </w:r>
            <w:proofErr w:type="gramEnd"/>
            <w:r w:rsidRPr="008C282E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 xml:space="preserve"> anche con piccoli attrezzi, finalizzati a sviluppare il controllo e la coordinazione dell’occhio con piedi e mani.</w:t>
            </w:r>
          </w:p>
          <w:p w:rsidR="008C282E" w:rsidRDefault="008C282E" w:rsidP="008C282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Giochi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aperti ,a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coppie o di gruppo, finalizzati al rispetto di schemi e tempi del gioco stesso.</w:t>
            </w:r>
          </w:p>
          <w:p w:rsidR="00C20CDB" w:rsidRPr="008C282E" w:rsidRDefault="00C20CDB" w:rsidP="008C282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Giochi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individuali ,di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coppia e di squadra sotto forma di competizione.</w:t>
            </w:r>
          </w:p>
        </w:tc>
      </w:tr>
    </w:tbl>
    <w:p w:rsidR="008C282E" w:rsidRPr="008C282E" w:rsidRDefault="008C282E" w:rsidP="008C28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82E" w:rsidRPr="008C282E" w:rsidRDefault="008C282E" w:rsidP="008C282E">
      <w:pPr>
        <w:rPr>
          <w:sz w:val="28"/>
          <w:szCs w:val="28"/>
        </w:rPr>
      </w:pPr>
    </w:p>
    <w:p w:rsidR="008C282E" w:rsidRPr="008C282E" w:rsidRDefault="008C282E">
      <w:pPr>
        <w:rPr>
          <w:sz w:val="28"/>
          <w:szCs w:val="28"/>
        </w:rPr>
      </w:pPr>
    </w:p>
    <w:sectPr w:rsidR="008C282E" w:rsidRPr="008C28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2325C"/>
    <w:multiLevelType w:val="hybridMultilevel"/>
    <w:tmpl w:val="4BD23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456A7"/>
    <w:multiLevelType w:val="hybridMultilevel"/>
    <w:tmpl w:val="66903C08"/>
    <w:lvl w:ilvl="0" w:tplc="7F4272EE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90EA8C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0C9468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30E3BC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0494D8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9E2494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3A06E4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A61380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00191C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323C8D"/>
    <w:multiLevelType w:val="hybridMultilevel"/>
    <w:tmpl w:val="50F2B5B0"/>
    <w:lvl w:ilvl="0" w:tplc="9A3C9BD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509ED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9401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4272C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868C8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98673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E47A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FC28E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FCE9D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DF22583"/>
    <w:multiLevelType w:val="hybridMultilevel"/>
    <w:tmpl w:val="88F6ED02"/>
    <w:lvl w:ilvl="0" w:tplc="1B7CE50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9258B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BA216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52F69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AD87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CEFE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CA59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9ADF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10723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82E"/>
    <w:rsid w:val="008C282E"/>
    <w:rsid w:val="00C2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21863"/>
  <w15:chartTrackingRefBased/>
  <w15:docId w15:val="{80B9E331-89EE-4B62-9EB8-B65DA068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82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C2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C2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2019-04-24T12:16:00Z</dcterms:created>
  <dcterms:modified xsi:type="dcterms:W3CDTF">2019-04-24T12:32:00Z</dcterms:modified>
</cp:coreProperties>
</file>