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1A" w:rsidRPr="00B217CB" w:rsidRDefault="00B217CB">
      <w:pPr>
        <w:rPr>
          <w:b/>
          <w:sz w:val="36"/>
          <w:szCs w:val="36"/>
        </w:rPr>
      </w:pPr>
      <w:r w:rsidRPr="00B217CB">
        <w:rPr>
          <w:b/>
          <w:sz w:val="36"/>
          <w:szCs w:val="36"/>
        </w:rPr>
        <w:t>STORIA</w:t>
      </w:r>
    </w:p>
    <w:p w:rsidR="00B217CB" w:rsidRDefault="006B5858">
      <w:pPr>
        <w:rPr>
          <w:b/>
          <w:sz w:val="36"/>
          <w:szCs w:val="36"/>
        </w:rPr>
      </w:pPr>
      <w:r>
        <w:rPr>
          <w:b/>
          <w:sz w:val="36"/>
          <w:szCs w:val="36"/>
        </w:rPr>
        <w:t>4° BIMESTRE APRILE / MAGGIO 2019/2020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217CB" w:rsidTr="00B217CB">
        <w:tc>
          <w:tcPr>
            <w:tcW w:w="3259" w:type="dxa"/>
          </w:tcPr>
          <w:p w:rsidR="00B217CB" w:rsidRDefault="00B21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B217CB" w:rsidRDefault="00B21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:rsidR="00B217CB" w:rsidRDefault="00B21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Attività</w:t>
            </w:r>
          </w:p>
        </w:tc>
      </w:tr>
      <w:tr w:rsidR="00B217CB" w:rsidTr="00B217CB">
        <w:tc>
          <w:tcPr>
            <w:tcW w:w="3259" w:type="dxa"/>
          </w:tcPr>
          <w:p w:rsidR="00B217CB" w:rsidRDefault="00B217CB">
            <w:pPr>
              <w:rPr>
                <w:b/>
                <w:sz w:val="28"/>
                <w:szCs w:val="28"/>
              </w:rPr>
            </w:pPr>
          </w:p>
          <w:p w:rsidR="00B217CB" w:rsidRDefault="00B21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Organizzazione delle informazioni</w:t>
            </w: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Conoscere i cicli temporali più comuni.</w:t>
            </w: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Individuare analogie e differenze attraverso il confronto tra situazioni presenti e passate.</w:t>
            </w: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Riconoscere i cambiamenti dovuti al passare del tempo.</w:t>
            </w: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pStyle w:val="Paragrafoelenco"/>
              <w:rPr>
                <w:sz w:val="28"/>
                <w:szCs w:val="28"/>
              </w:rPr>
            </w:pP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Rilevare i cambiamenti su se stessi e nell’ ambiente </w:t>
            </w:r>
            <w:r w:rsidR="00E86A3F">
              <w:rPr>
                <w:sz w:val="28"/>
                <w:szCs w:val="28"/>
              </w:rPr>
              <w:t>circostante.</w:t>
            </w: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Pr="00F8571D" w:rsidRDefault="00F8571D" w:rsidP="00F8571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Ricavare da fonti di vario tipo informazioni e conoscenze di aspetti del passato.</w:t>
            </w:r>
          </w:p>
        </w:tc>
        <w:tc>
          <w:tcPr>
            <w:tcW w:w="3259" w:type="dxa"/>
          </w:tcPr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ciclo delle stagioni.</w:t>
            </w: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Presente e passato:  due dimensioni a confronto.</w:t>
            </w: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trasformazioni dovute al trascorrere del tempo.</w:t>
            </w: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pStyle w:val="Paragrafoelenco"/>
              <w:rPr>
                <w:sz w:val="28"/>
                <w:szCs w:val="28"/>
              </w:rPr>
            </w:pPr>
          </w:p>
          <w:p w:rsidR="00E86A3F" w:rsidRDefault="00E86A3F" w:rsidP="00E86A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 documenti e le fonti per la ricostruzione della storia personale.</w:t>
            </w: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Pr="00F8571D" w:rsidRDefault="00F8571D" w:rsidP="00F8571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diverse fonti.</w:t>
            </w:r>
          </w:p>
        </w:tc>
        <w:tc>
          <w:tcPr>
            <w:tcW w:w="3260" w:type="dxa"/>
          </w:tcPr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>
            <w:pPr>
              <w:rPr>
                <w:sz w:val="28"/>
                <w:szCs w:val="28"/>
              </w:rPr>
            </w:pPr>
          </w:p>
          <w:p w:rsidR="00B217CB" w:rsidRDefault="00B217CB" w:rsidP="00B217CB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Realizzazione del calendario delle stagioni.</w:t>
            </w:r>
          </w:p>
          <w:p w:rsidR="00B217CB" w:rsidRDefault="00B217CB" w:rsidP="00B217CB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Esplorazione dell’ ambiente circostante.</w:t>
            </w:r>
          </w:p>
          <w:p w:rsidR="00B217CB" w:rsidRDefault="00B217CB" w:rsidP="00B217CB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delle caratteristiche delle diverse stagioni.</w:t>
            </w: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Formulazione di ipotesi storiche sulla scuola dei nonni.</w:t>
            </w: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Confronto tra la scuola di oggi e quella di ieri.</w:t>
            </w: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rPr>
                <w:sz w:val="28"/>
                <w:szCs w:val="28"/>
              </w:rPr>
            </w:pPr>
          </w:p>
          <w:p w:rsidR="00547035" w:rsidRDefault="00547035" w:rsidP="0054703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Osservazione analitica e descrizione dei cambiamenti su oggetti e persone in base al passare del tempo, attraverso l’ uso di immagini e oggetti.</w:t>
            </w:r>
          </w:p>
          <w:p w:rsidR="00E86A3F" w:rsidRDefault="00E86A3F" w:rsidP="00E86A3F">
            <w:pPr>
              <w:rPr>
                <w:sz w:val="28"/>
                <w:szCs w:val="28"/>
              </w:rPr>
            </w:pPr>
          </w:p>
          <w:p w:rsidR="00E86A3F" w:rsidRDefault="00E86A3F" w:rsidP="00E86A3F">
            <w:pPr>
              <w:pStyle w:val="Paragrafoelenco"/>
              <w:rPr>
                <w:sz w:val="28"/>
                <w:szCs w:val="28"/>
              </w:rPr>
            </w:pPr>
          </w:p>
          <w:p w:rsidR="00E86A3F" w:rsidRDefault="00E86A3F" w:rsidP="00E86A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86A3F">
              <w:rPr>
                <w:sz w:val="28"/>
                <w:szCs w:val="28"/>
              </w:rPr>
              <w:lastRenderedPageBreak/>
              <w:t>Lettura di un racconto come evento motivante per la ricostruzione della storia personale.</w:t>
            </w:r>
          </w:p>
          <w:p w:rsidR="00E86A3F" w:rsidRDefault="00E86A3F" w:rsidP="00E86A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Ricerca delle fonti per la ricostruzione della propria storia.</w:t>
            </w:r>
          </w:p>
          <w:p w:rsidR="00F8571D" w:rsidRDefault="00F8571D" w:rsidP="00E86A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Intervista ai testimoni. Raccolta delle informazioni e scrittura del testo.</w:t>
            </w:r>
          </w:p>
          <w:p w:rsidR="00F8571D" w:rsidRDefault="00F8571D" w:rsidP="00E86A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storia personale sulla linea del tempo.</w:t>
            </w: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Default="00F8571D" w:rsidP="00F8571D">
            <w:pPr>
              <w:rPr>
                <w:sz w:val="28"/>
                <w:szCs w:val="28"/>
              </w:rPr>
            </w:pPr>
          </w:p>
          <w:p w:rsidR="00F8571D" w:rsidRPr="00F8571D" w:rsidRDefault="00F8571D" w:rsidP="00F8571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e classificazione dei quattro tipi di fonti (orali, iconiche,</w:t>
            </w:r>
          </w:p>
          <w:p w:rsidR="00E86A3F" w:rsidRPr="00E86A3F" w:rsidRDefault="00F8571D" w:rsidP="00E86A3F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scritte e materiali).</w:t>
            </w:r>
          </w:p>
          <w:p w:rsidR="00E86A3F" w:rsidRPr="00E86A3F" w:rsidRDefault="00E86A3F" w:rsidP="00E86A3F">
            <w:pPr>
              <w:pStyle w:val="Paragrafoelenco"/>
              <w:rPr>
                <w:sz w:val="28"/>
                <w:szCs w:val="28"/>
              </w:rPr>
            </w:pPr>
          </w:p>
          <w:p w:rsidR="00E86A3F" w:rsidRPr="00E86A3F" w:rsidRDefault="00E86A3F" w:rsidP="00E86A3F">
            <w:pPr>
              <w:pStyle w:val="Paragrafoelenco"/>
              <w:rPr>
                <w:sz w:val="28"/>
                <w:szCs w:val="28"/>
              </w:rPr>
            </w:pPr>
          </w:p>
          <w:p w:rsidR="00E86A3F" w:rsidRPr="00E86A3F" w:rsidRDefault="00E86A3F" w:rsidP="00E86A3F">
            <w:pPr>
              <w:pStyle w:val="Paragrafoelenco"/>
              <w:rPr>
                <w:sz w:val="28"/>
                <w:szCs w:val="28"/>
              </w:rPr>
            </w:pPr>
          </w:p>
        </w:tc>
      </w:tr>
    </w:tbl>
    <w:p w:rsidR="00B217CB" w:rsidRPr="00B217CB" w:rsidRDefault="00B217CB">
      <w:pPr>
        <w:rPr>
          <w:b/>
          <w:sz w:val="28"/>
          <w:szCs w:val="28"/>
        </w:rPr>
      </w:pPr>
    </w:p>
    <w:p w:rsidR="00B217CB" w:rsidRPr="00B217CB" w:rsidRDefault="00B217CB">
      <w:pPr>
        <w:rPr>
          <w:b/>
          <w:sz w:val="28"/>
          <w:szCs w:val="28"/>
        </w:rPr>
      </w:pPr>
    </w:p>
    <w:p w:rsidR="00B217CB" w:rsidRPr="00B217CB" w:rsidRDefault="00B217CB">
      <w:pPr>
        <w:rPr>
          <w:b/>
          <w:sz w:val="36"/>
          <w:szCs w:val="36"/>
        </w:rPr>
      </w:pPr>
    </w:p>
    <w:p w:rsidR="00B217CB" w:rsidRPr="00B217CB" w:rsidRDefault="00B217CB">
      <w:pPr>
        <w:rPr>
          <w:b/>
          <w:sz w:val="36"/>
          <w:szCs w:val="36"/>
        </w:rPr>
      </w:pPr>
    </w:p>
    <w:sectPr w:rsidR="00B217CB" w:rsidRPr="00B217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0613"/>
    <w:multiLevelType w:val="hybridMultilevel"/>
    <w:tmpl w:val="3DB6D6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7CB"/>
    <w:rsid w:val="00547035"/>
    <w:rsid w:val="006B5858"/>
    <w:rsid w:val="009A7C1A"/>
    <w:rsid w:val="00B217CB"/>
    <w:rsid w:val="00E86A3F"/>
    <w:rsid w:val="00F8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6103"/>
  <w15:docId w15:val="{C09D5767-458D-4FC8-B6AF-3CCA3EFB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2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1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3</cp:revision>
  <dcterms:created xsi:type="dcterms:W3CDTF">2019-04-25T17:29:00Z</dcterms:created>
  <dcterms:modified xsi:type="dcterms:W3CDTF">2019-10-19T19:18:00Z</dcterms:modified>
</cp:coreProperties>
</file>