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6CEA2" w14:textId="77777777" w:rsidR="00AC3FEE" w:rsidRPr="001057CE" w:rsidRDefault="00AC3FEE" w:rsidP="00AC3FEE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1057CE">
        <w:rPr>
          <w:rFonts w:ascii="Times New Roman" w:hAnsi="Times New Roman" w:cs="Times New Roman"/>
        </w:rPr>
        <w:t>Istituto Comprensivo “Maria Grazia Cutuli”</w:t>
      </w:r>
    </w:p>
    <w:p w14:paraId="6711FF3B" w14:textId="77777777" w:rsidR="00AC3FEE" w:rsidRPr="001057CE" w:rsidRDefault="00AC3FEE" w:rsidP="00AC3F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057CE">
        <w:rPr>
          <w:rFonts w:ascii="Times New Roman" w:hAnsi="Times New Roman" w:cs="Times New Roman"/>
        </w:rPr>
        <w:t>Scuola Primaria “Don Bosco”</w:t>
      </w:r>
    </w:p>
    <w:p w14:paraId="3879673B" w14:textId="77777777" w:rsidR="00AC3FEE" w:rsidRPr="002A520C" w:rsidRDefault="00AC3FEE" w:rsidP="00AC3F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20C">
        <w:rPr>
          <w:rFonts w:ascii="Times New Roman" w:hAnsi="Times New Roman" w:cs="Times New Roman"/>
          <w:b/>
          <w:sz w:val="28"/>
          <w:szCs w:val="28"/>
        </w:rPr>
        <w:t>PROGRAMMAZIONE DIDATTICA ANNUALE</w:t>
      </w:r>
    </w:p>
    <w:p w14:paraId="247A1262" w14:textId="77777777" w:rsidR="00AC3FEE" w:rsidRPr="001057CE" w:rsidRDefault="00AC3FEE" w:rsidP="00AC3F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057CE">
        <w:rPr>
          <w:rFonts w:ascii="Times New Roman" w:hAnsi="Times New Roman" w:cs="Times New Roman"/>
        </w:rPr>
        <w:t xml:space="preserve">Classi parallele </w:t>
      </w:r>
      <w:r>
        <w:rPr>
          <w:rFonts w:ascii="Times New Roman" w:hAnsi="Times New Roman" w:cs="Times New Roman"/>
        </w:rPr>
        <w:t>I</w:t>
      </w:r>
      <w:r w:rsidRPr="001057CE">
        <w:rPr>
          <w:rFonts w:ascii="Times New Roman" w:hAnsi="Times New Roman" w:cs="Times New Roman"/>
        </w:rPr>
        <w:t xml:space="preserve">IA – </w:t>
      </w:r>
      <w:r>
        <w:rPr>
          <w:rFonts w:ascii="Times New Roman" w:hAnsi="Times New Roman" w:cs="Times New Roman"/>
        </w:rPr>
        <w:t>I</w:t>
      </w:r>
      <w:r w:rsidRPr="001057CE">
        <w:rPr>
          <w:rFonts w:ascii="Times New Roman" w:hAnsi="Times New Roman" w:cs="Times New Roman"/>
        </w:rPr>
        <w:t xml:space="preserve">IB – </w:t>
      </w:r>
      <w:r>
        <w:rPr>
          <w:rFonts w:ascii="Times New Roman" w:hAnsi="Times New Roman" w:cs="Times New Roman"/>
        </w:rPr>
        <w:t>I</w:t>
      </w:r>
      <w:r w:rsidRPr="001057CE">
        <w:rPr>
          <w:rFonts w:ascii="Times New Roman" w:hAnsi="Times New Roman" w:cs="Times New Roman"/>
        </w:rPr>
        <w:t xml:space="preserve">IC – </w:t>
      </w:r>
      <w:r>
        <w:rPr>
          <w:rFonts w:ascii="Times New Roman" w:hAnsi="Times New Roman" w:cs="Times New Roman"/>
        </w:rPr>
        <w:t>I</w:t>
      </w:r>
      <w:r w:rsidRPr="001057CE">
        <w:rPr>
          <w:rFonts w:ascii="Times New Roman" w:hAnsi="Times New Roman" w:cs="Times New Roman"/>
        </w:rPr>
        <w:t>ID</w:t>
      </w:r>
    </w:p>
    <w:p w14:paraId="7A200C2B" w14:textId="77777777" w:rsidR="00AC3FEE" w:rsidRDefault="00AC3FEE" w:rsidP="00AC3F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057CE">
        <w:rPr>
          <w:rFonts w:ascii="Times New Roman" w:hAnsi="Times New Roman" w:cs="Times New Roman"/>
        </w:rPr>
        <w:t>Anno scolastico 201</w:t>
      </w:r>
      <w:r>
        <w:rPr>
          <w:rFonts w:ascii="Times New Roman" w:hAnsi="Times New Roman" w:cs="Times New Roman"/>
        </w:rPr>
        <w:t>9</w:t>
      </w:r>
      <w:r w:rsidRPr="001057CE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20</w:t>
      </w:r>
    </w:p>
    <w:p w14:paraId="3A7FD445" w14:textId="77777777" w:rsidR="00AC3FEE" w:rsidRDefault="00AC3FEE" w:rsidP="00AC3FE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3119"/>
        <w:gridCol w:w="3083"/>
      </w:tblGrid>
      <w:tr w:rsidR="00AC3FEE" w14:paraId="3239C6AB" w14:textId="77777777" w:rsidTr="002A0D24">
        <w:tc>
          <w:tcPr>
            <w:tcW w:w="9854" w:type="dxa"/>
            <w:gridSpan w:val="3"/>
            <w:vAlign w:val="center"/>
          </w:tcPr>
          <w:p w14:paraId="54FF1E47" w14:textId="77777777" w:rsidR="00AC3FEE" w:rsidRDefault="00AC3FEE" w:rsidP="00AC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396102" w14:textId="77777777" w:rsidR="00AC3FEE" w:rsidRPr="002A520C" w:rsidRDefault="002A0D24" w:rsidP="00AC3F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GEOGRAFIA</w:t>
            </w:r>
          </w:p>
          <w:p w14:paraId="664B740C" w14:textId="77777777" w:rsidR="00AC3FEE" w:rsidRDefault="00AC3FEE" w:rsidP="00AC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AFE6E5" w14:textId="77777777" w:rsidR="00AC3FEE" w:rsidRPr="00AC3FEE" w:rsidRDefault="00AC3FEE" w:rsidP="00AC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FEE" w14:paraId="3D68EEE2" w14:textId="77777777" w:rsidTr="00FC46D5">
        <w:tc>
          <w:tcPr>
            <w:tcW w:w="3652" w:type="dxa"/>
          </w:tcPr>
          <w:p w14:paraId="6D87621D" w14:textId="77777777" w:rsid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DCBE41F" w14:textId="77777777" w:rsidR="00AC3FEE" w:rsidRP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</w:rPr>
              <w:t xml:space="preserve">OBIETTIVI DI APPRENDIMENTO </w:t>
            </w:r>
          </w:p>
          <w:p w14:paraId="11FB878E" w14:textId="77777777" w:rsidR="00AC3FEE" w:rsidRDefault="00AC3FEE" w:rsidP="00AC3FEE">
            <w:pPr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(Abilità / Saper fare)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</w:tcPr>
          <w:p w14:paraId="798C03A9" w14:textId="77777777" w:rsid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B7569A0" w14:textId="77777777" w:rsidR="00AC3FEE" w:rsidRP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</w:rPr>
              <w:t xml:space="preserve">ARGOMENTI D’INSEGNAMENTO </w:t>
            </w:r>
            <w:r w:rsidRPr="00AC3FE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(Conoscenze / Contenuti ) </w:t>
            </w:r>
          </w:p>
          <w:p w14:paraId="3261E316" w14:textId="77777777" w:rsidR="00AC3FEE" w:rsidRDefault="00AC3FEE" w:rsidP="00AC3F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7051932A" w14:textId="77777777" w:rsid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48799BD" w14:textId="77777777" w:rsidR="00AC3FEE" w:rsidRP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</w:rPr>
              <w:t xml:space="preserve">TRAGUARDI PER LO SVILUPPO </w:t>
            </w:r>
          </w:p>
          <w:p w14:paraId="6121954A" w14:textId="77777777" w:rsidR="00AC3FEE" w:rsidRPr="00AC3FEE" w:rsidRDefault="00AC3FEE" w:rsidP="00AC3FE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</w:rPr>
              <w:t xml:space="preserve">DELLE COMPETENZE </w:t>
            </w:r>
          </w:p>
          <w:p w14:paraId="60692979" w14:textId="77777777" w:rsidR="00AC3FEE" w:rsidRDefault="00AC3FEE" w:rsidP="00AC3FEE">
            <w:pPr>
              <w:jc w:val="center"/>
              <w:rPr>
                <w:rFonts w:ascii="Times New Roman" w:hAnsi="Times New Roman" w:cs="Times New Roman"/>
              </w:rPr>
            </w:pPr>
            <w:r w:rsidRPr="00AC3F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(Ciò che si valuta )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AC3FEE" w14:paraId="7B1F30E5" w14:textId="77777777" w:rsidTr="00FC46D5">
        <w:tc>
          <w:tcPr>
            <w:tcW w:w="3652" w:type="dxa"/>
          </w:tcPr>
          <w:p w14:paraId="7DA12B77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Orientarsi nello proprio spazio e in quello del proprio paese spazio utilizzando in modo appropriato gli indicatori spaziali </w:t>
            </w:r>
          </w:p>
          <w:p w14:paraId="2B0D6C7E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La geografia per conoscere lo spazio intorno a noi. </w:t>
            </w:r>
          </w:p>
          <w:p w14:paraId="3D07E5C8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Localizzare elementi nello spazio prendendo come riferimento se stessi. </w:t>
            </w:r>
          </w:p>
          <w:p w14:paraId="7306F27C" w14:textId="77777777" w:rsid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Localizzare elementi nello spazio prendendo come riferimento altre persone o oggetti. </w:t>
            </w:r>
          </w:p>
          <w:p w14:paraId="6C916E2A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Identificare la posizione di oggetti nello spazio e in tabella. </w:t>
            </w:r>
          </w:p>
          <w:p w14:paraId="223C297C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Cogliere la differenza fra spazio aperto e chiuso. </w:t>
            </w:r>
          </w:p>
          <w:p w14:paraId="791046FF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Riconoscere, descrivere e rappresentare graficamente vari tipi di spazio e paesaggi. </w:t>
            </w:r>
          </w:p>
          <w:p w14:paraId="00809363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Leggere semplici rappresentazioni iconiche, individuare gli elementi che caratterizzano lo </w:t>
            </w:r>
          </w:p>
          <w:p w14:paraId="5FA2DC0F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spazio vissuto e le loro trasformazioni: la casa. </w:t>
            </w:r>
          </w:p>
          <w:p w14:paraId="05E113E7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Riconoscere i diversi spazi interni di una casa e le loro funzioni. </w:t>
            </w:r>
          </w:p>
          <w:p w14:paraId="26C54BCD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Formulare proposte di organizzazione degli spazi vissuti: la cameretta. </w:t>
            </w:r>
          </w:p>
          <w:p w14:paraId="79F9CADD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Formulare proposte di organizzazione di spazi vissuti e relativa rappresentazione grafica: la </w:t>
            </w:r>
          </w:p>
          <w:p w14:paraId="7EE886DA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pianta dell’appartamento. </w:t>
            </w:r>
          </w:p>
          <w:p w14:paraId="398A6217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Formulare proposte sull’organizzazione di spazi vissuti: la classe. </w:t>
            </w:r>
          </w:p>
          <w:p w14:paraId="0CE1E0CE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Le funzioni delle regole nei diversi ambienti scolastici. </w:t>
            </w:r>
          </w:p>
          <w:p w14:paraId="5079E726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Gli spazi del quartiere: spazi pubblici e spazi privati e loro funzioni. </w:t>
            </w:r>
          </w:p>
          <w:p w14:paraId="6FA56C00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Elementi fisici che caratterizzano i paesaggi e le loro trasformazioni nel tempo: gli ambienti. </w:t>
            </w:r>
          </w:p>
          <w:p w14:paraId="382D3BFA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Distinguere in un paesaggio gli elementi fisici da quelli antropici: l’uomo modifica l’ambiente. </w:t>
            </w:r>
          </w:p>
          <w:p w14:paraId="3A62C8F3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Riconoscere le più evidenti modificazioni apportate dall’uomo sul territorio. </w:t>
            </w:r>
          </w:p>
          <w:p w14:paraId="7AC3F807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Comprendere che i paesaggi geografici si modificano nel tempo. </w:t>
            </w:r>
          </w:p>
          <w:p w14:paraId="4B0F1802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Leggere semplici rappresentazioni iconiche e cartografiche utilizzando le legende: i simboli. </w:t>
            </w:r>
          </w:p>
          <w:p w14:paraId="1D18DB1F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Comprendere il rapporto tra realtà geografica e sua rappresentazione: le mappe </w:t>
            </w:r>
          </w:p>
          <w:p w14:paraId="5D9AF84C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Conoscere e individuare i principali tipi di paesaggio. </w:t>
            </w:r>
          </w:p>
          <w:p w14:paraId="1D3452C1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Conoscere e rappresentare graficamente i principali tipi di paesaggio. </w:t>
            </w:r>
          </w:p>
          <w:p w14:paraId="7B57731A" w14:textId="77777777" w:rsidR="00AC3FEE" w:rsidRPr="002A0D24" w:rsidRDefault="00AC3FEE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33"/>
              <w:gridCol w:w="1321"/>
            </w:tblGrid>
            <w:tr w:rsidR="002A0D24" w:rsidRPr="002A0D24" w14:paraId="0691E457" w14:textId="77777777" w:rsidTr="002A0D24">
              <w:trPr>
                <w:trHeight w:val="4151"/>
              </w:trPr>
              <w:tc>
                <w:tcPr>
                  <w:tcW w:w="1733" w:type="dxa"/>
                </w:tcPr>
                <w:p w14:paraId="64E7A71A" w14:textId="77777777" w:rsidR="002A0D24" w:rsidRPr="002A0D24" w:rsidRDefault="00FC46D5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L’ambiente intorno</w:t>
                  </w:r>
                  <w:r w:rsidR="002A0D24"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a noi. </w:t>
                  </w:r>
                </w:p>
                <w:p w14:paraId="260277A0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I percorsi. </w:t>
                  </w:r>
                </w:p>
                <w:p w14:paraId="47B3ED2C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La mia scuola. </w:t>
                  </w:r>
                </w:p>
                <w:p w14:paraId="5C9E85BA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La mia aula. </w:t>
                  </w:r>
                </w:p>
                <w:p w14:paraId="487D1B1E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Il punto di vista. </w:t>
                  </w:r>
                </w:p>
                <w:p w14:paraId="028632FB" w14:textId="77777777" w:rsid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La pianta e i simboli correlati. </w:t>
                  </w:r>
                </w:p>
                <w:p w14:paraId="715E7BEE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Riduzione in pianta.</w:t>
                  </w:r>
                </w:p>
                <w:p w14:paraId="50C554DF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Elementi naturali e antropici. </w:t>
                  </w:r>
                </w:p>
                <w:p w14:paraId="3D55BFB6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Il paesaggio e i suoi cambiamenti. </w:t>
                  </w:r>
                </w:p>
                <w:p w14:paraId="1DA874A6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La campagna. </w:t>
                  </w:r>
                </w:p>
                <w:p w14:paraId="628FBB60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La città. </w:t>
                  </w:r>
                </w:p>
                <w:p w14:paraId="3F143F1F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La raccolta differenziata. </w:t>
                  </w:r>
                </w:p>
                <w:p w14:paraId="06C65BA9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Consigli per evitare gli sprechi. </w:t>
                  </w:r>
                </w:p>
                <w:p w14:paraId="02B71C3E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Il mare. </w:t>
                  </w:r>
                </w:p>
                <w:p w14:paraId="45C332B1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La montagna. </w:t>
                  </w:r>
                </w:p>
                <w:p w14:paraId="6C7C84AC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Il patrimonio </w:t>
                  </w: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 xml:space="preserve">naturale ed artistico. </w:t>
                  </w:r>
                </w:p>
                <w:p w14:paraId="7FFA9931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Le strade. </w:t>
                  </w:r>
                </w:p>
                <w:p w14:paraId="4BD3DD6B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I paesaggi lontani. </w:t>
                  </w:r>
                </w:p>
                <w:p w14:paraId="19E22C03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2A0D2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Tipi diversi di abitazioni nel mondo. </w:t>
                  </w:r>
                </w:p>
              </w:tc>
              <w:tc>
                <w:tcPr>
                  <w:tcW w:w="1321" w:type="dxa"/>
                </w:tcPr>
                <w:p w14:paraId="14BF3646" w14:textId="77777777" w:rsidR="002A0D24" w:rsidRPr="002A0D24" w:rsidRDefault="002A0D24" w:rsidP="002A0D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25F186F8" w14:textId="77777777" w:rsidR="00AC3FEE" w:rsidRPr="002A0D24" w:rsidRDefault="002A520C" w:rsidP="002A520C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83" w:type="dxa"/>
          </w:tcPr>
          <w:p w14:paraId="3DD395C3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L’alunno: </w:t>
            </w:r>
          </w:p>
          <w:p w14:paraId="7925201F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conosce gli elementi costitutivi degli spazi vissuti e le loro funzioni. </w:t>
            </w:r>
          </w:p>
          <w:p w14:paraId="204E2DA4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Colloca ed individua oggetti nello spazio conosciuto . </w:t>
            </w:r>
          </w:p>
          <w:p w14:paraId="7239A11A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Si orienta in base a diversi punti di riferimento. </w:t>
            </w:r>
          </w:p>
          <w:p w14:paraId="27E648F3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Segue un percorso quando siano indicate la direzione (destra-sinistra) e la distanza (passi). </w:t>
            </w:r>
          </w:p>
          <w:p w14:paraId="48895856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Rappresenta spazi e percorsi con il disegno e l’uso di semplici simboli. </w:t>
            </w:r>
          </w:p>
          <w:p w14:paraId="580EAEB6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Coglie le relazioni spaziali degli oggetti in relazione a se stesso e in rapporto fra loro e le riproduce graficamente. </w:t>
            </w:r>
          </w:p>
          <w:p w14:paraId="4651634B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Legge semplici rappresentazioni iconiche, individua gli elementi che caratterizzano lo spazio vissuto e le loro trasformazioni: la casa-la cameretta. </w:t>
            </w:r>
          </w:p>
          <w:p w14:paraId="3B5B12A8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Riconosce i diversi spazi interni di una casa e le loro funzioni. Formula proposte di organizzazione degli spazi vissuti: la cameretta. </w:t>
            </w:r>
          </w:p>
          <w:p w14:paraId="2FE78BC7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Formula e proposte di organizzazione di spazi vissuti e relativa rappresentazione </w:t>
            </w:r>
          </w:p>
          <w:p w14:paraId="60EA157A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grafica: la pianta dell’appartamento. </w:t>
            </w:r>
          </w:p>
          <w:p w14:paraId="0F46CE67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Formula proposte sull’organizzazione di spazi vissuti: la classe </w:t>
            </w:r>
          </w:p>
          <w:p w14:paraId="2A68FA2B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Conosce gli spazi del quartiere: spazi pubblici e spazi privati e loro funzioni. </w:t>
            </w:r>
          </w:p>
          <w:p w14:paraId="185218AB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Distingue gli elementi naturali da quelli antropici. </w:t>
            </w:r>
          </w:p>
          <w:p w14:paraId="208911D1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Sa che con il tempo l’ambiente si modifica. </w:t>
            </w:r>
          </w:p>
          <w:p w14:paraId="457D5385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Legge semplici rappresentazioni iconiche e cartografiche utilizzando le legende: i simboli. </w:t>
            </w:r>
          </w:p>
          <w:p w14:paraId="73F9F1ED" w14:textId="77777777" w:rsidR="00AC3FEE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Comprende il rapporto tra realtà geografica e sua rappresentazione: le mappe. </w:t>
            </w:r>
          </w:p>
          <w:p w14:paraId="56C2FE6B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Conosce e individuar i principali tipi di paesaggio. </w:t>
            </w:r>
          </w:p>
          <w:p w14:paraId="11A72950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Conosce e rappresenta graficamente i principali tipi di paesaggio. </w:t>
            </w:r>
          </w:p>
          <w:p w14:paraId="54E89EC1" w14:textId="77777777" w:rsidR="002A0D24" w:rsidRPr="002A0D24" w:rsidRDefault="002A0D24" w:rsidP="002A0D24">
            <w:pPr>
              <w:pStyle w:val="Defaul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0D24">
              <w:rPr>
                <w:rFonts w:ascii="Times New Roman" w:hAnsi="Times New Roman" w:cs="Times New Roman"/>
                <w:sz w:val="28"/>
                <w:szCs w:val="28"/>
              </w:rPr>
              <w:t xml:space="preserve">Rapporto tra realtà geografica e sua rappresentazione. </w:t>
            </w:r>
          </w:p>
        </w:tc>
      </w:tr>
    </w:tbl>
    <w:p w14:paraId="76A3B8C6" w14:textId="77777777" w:rsidR="00F24E67" w:rsidRDefault="00F24E67" w:rsidP="00B16727"/>
    <w:p w14:paraId="01F4803D" w14:textId="77777777" w:rsidR="00A7098F" w:rsidRDefault="00A7098F" w:rsidP="00B1672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098F" w14:paraId="29FA969E" w14:textId="77777777" w:rsidTr="00A7098F">
        <w:trPr>
          <w:trHeight w:val="835"/>
        </w:trPr>
        <w:tc>
          <w:tcPr>
            <w:tcW w:w="9778" w:type="dxa"/>
          </w:tcPr>
          <w:p w14:paraId="1BE864D3" w14:textId="77777777" w:rsidR="00A7098F" w:rsidRDefault="00A7098F" w:rsidP="00A70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70C321" w14:textId="77777777" w:rsidR="00A7098F" w:rsidRPr="00A7098F" w:rsidRDefault="00A7098F" w:rsidP="00A709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98F">
              <w:rPr>
                <w:rFonts w:ascii="Times New Roman" w:hAnsi="Times New Roman" w:cs="Times New Roman"/>
                <w:b/>
                <w:sz w:val="28"/>
                <w:szCs w:val="28"/>
              </w:rPr>
              <w:t>GEOGRAFIA</w:t>
            </w:r>
          </w:p>
        </w:tc>
      </w:tr>
      <w:tr w:rsidR="00A7098F" w14:paraId="026CF8B2" w14:textId="77777777" w:rsidTr="00A7098F">
        <w:trPr>
          <w:trHeight w:val="832"/>
        </w:trPr>
        <w:tc>
          <w:tcPr>
            <w:tcW w:w="9778" w:type="dxa"/>
          </w:tcPr>
          <w:p w14:paraId="0D70E5C5" w14:textId="77777777" w:rsidR="00A7098F" w:rsidRDefault="00A7098F" w:rsidP="00A70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2B7D26" w14:textId="77777777" w:rsidR="00A7098F" w:rsidRPr="00A7098F" w:rsidRDefault="00A7098F" w:rsidP="00A709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98F">
              <w:rPr>
                <w:rFonts w:ascii="Times New Roman" w:hAnsi="Times New Roman" w:cs="Times New Roman"/>
                <w:b/>
                <w:sz w:val="28"/>
                <w:szCs w:val="28"/>
              </w:rPr>
              <w:t>Obiettivi minimi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di apprendimento</w:t>
            </w:r>
          </w:p>
        </w:tc>
      </w:tr>
      <w:tr w:rsidR="00A7098F" w14:paraId="6FDAB2F2" w14:textId="77777777" w:rsidTr="00A7098F">
        <w:trPr>
          <w:trHeight w:val="1978"/>
        </w:trPr>
        <w:tc>
          <w:tcPr>
            <w:tcW w:w="9778" w:type="dxa"/>
          </w:tcPr>
          <w:p w14:paraId="298D68A2" w14:textId="77777777" w:rsidR="00A7098F" w:rsidRDefault="00A7098F" w:rsidP="00A7098F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F3C986" w14:textId="77777777" w:rsidR="00A7098F" w:rsidRPr="00A7098F" w:rsidRDefault="00A7098F" w:rsidP="00A7098F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7098F">
              <w:rPr>
                <w:rFonts w:ascii="Times New Roman" w:hAnsi="Times New Roman" w:cs="Times New Roman"/>
                <w:sz w:val="28"/>
                <w:szCs w:val="28"/>
              </w:rPr>
              <w:t>Conoscere e utilizzare gli indicatori topologici</w:t>
            </w:r>
          </w:p>
          <w:p w14:paraId="1386ECC7" w14:textId="77777777" w:rsidR="00A7098F" w:rsidRPr="00A7098F" w:rsidRDefault="00A7098F" w:rsidP="00A7098F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7098F">
              <w:rPr>
                <w:rFonts w:ascii="Times New Roman" w:hAnsi="Times New Roman" w:cs="Times New Roman"/>
                <w:sz w:val="28"/>
                <w:szCs w:val="28"/>
              </w:rPr>
              <w:t>Riconoscere elementi fisici e antropici in uno spazio noto.</w:t>
            </w:r>
          </w:p>
          <w:p w14:paraId="3A3652A1" w14:textId="77777777" w:rsidR="00A7098F" w:rsidRPr="00A7098F" w:rsidRDefault="00A7098F" w:rsidP="00A7098F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7098F">
              <w:rPr>
                <w:rFonts w:ascii="Times New Roman" w:hAnsi="Times New Roman" w:cs="Times New Roman"/>
                <w:sz w:val="28"/>
                <w:szCs w:val="28"/>
              </w:rPr>
              <w:t>Riconoscere e rappresentare i principali tipi di paesaggio</w:t>
            </w:r>
          </w:p>
          <w:p w14:paraId="510CB724" w14:textId="77777777" w:rsidR="00A7098F" w:rsidRPr="00A7098F" w:rsidRDefault="00A7098F" w:rsidP="00A7098F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7098F">
              <w:rPr>
                <w:rFonts w:ascii="Times New Roman" w:hAnsi="Times New Roman" w:cs="Times New Roman"/>
                <w:sz w:val="28"/>
                <w:szCs w:val="28"/>
              </w:rPr>
              <w:t>Rappresentare graficamente percorsi seguendo le indicazioni date</w:t>
            </w:r>
          </w:p>
        </w:tc>
      </w:tr>
    </w:tbl>
    <w:p w14:paraId="340FEA12" w14:textId="77777777" w:rsidR="00A7098F" w:rsidRDefault="00A7098F" w:rsidP="00B16727"/>
    <w:sectPr w:rsidR="00A709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E6880"/>
    <w:multiLevelType w:val="hybridMultilevel"/>
    <w:tmpl w:val="83F6D8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FEE"/>
    <w:rsid w:val="000F184C"/>
    <w:rsid w:val="00237E28"/>
    <w:rsid w:val="002A0D24"/>
    <w:rsid w:val="002A520C"/>
    <w:rsid w:val="005B58CB"/>
    <w:rsid w:val="00A7098F"/>
    <w:rsid w:val="00AC3FEE"/>
    <w:rsid w:val="00B16727"/>
    <w:rsid w:val="00E1532C"/>
    <w:rsid w:val="00F24E67"/>
    <w:rsid w:val="00FC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D3233"/>
  <w15:docId w15:val="{9D8DBE47-94AE-413D-8AEE-564E5DEF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AC3F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3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C3F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70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2019-10-18T20:25:00Z</dcterms:created>
  <dcterms:modified xsi:type="dcterms:W3CDTF">2019-10-18T20:25:00Z</dcterms:modified>
</cp:coreProperties>
</file>