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911" w:rsidRDefault="00D42911" w:rsidP="00D42911">
      <w:pPr>
        <w:rPr>
          <w:b/>
          <w:sz w:val="32"/>
          <w:szCs w:val="32"/>
        </w:rPr>
      </w:pPr>
      <w:r w:rsidRPr="006B411A">
        <w:rPr>
          <w:b/>
          <w:sz w:val="32"/>
          <w:szCs w:val="32"/>
        </w:rPr>
        <w:t>3°</w:t>
      </w:r>
      <w:r w:rsidR="007D7345">
        <w:rPr>
          <w:b/>
          <w:sz w:val="32"/>
          <w:szCs w:val="32"/>
        </w:rPr>
        <w:t xml:space="preserve"> bimestre: febbraio / marzo 2020</w:t>
      </w:r>
    </w:p>
    <w:p w:rsidR="00D42911" w:rsidRPr="000A4ED3" w:rsidRDefault="00D42911" w:rsidP="00D42911">
      <w:pPr>
        <w:rPr>
          <w:b/>
          <w:sz w:val="32"/>
          <w:szCs w:val="32"/>
        </w:rPr>
      </w:pPr>
      <w:r w:rsidRPr="000A4ED3">
        <w:rPr>
          <w:b/>
          <w:sz w:val="28"/>
          <w:szCs w:val="28"/>
        </w:rPr>
        <w:t>ARTE E IMMAGINE</w:t>
      </w:r>
      <w:r>
        <w:rPr>
          <w:b/>
          <w:sz w:val="28"/>
          <w:szCs w:val="28"/>
        </w:rPr>
        <w:t xml:space="preserve">                                    </w:t>
      </w:r>
      <w:r w:rsidR="007D7345">
        <w:rPr>
          <w:b/>
          <w:sz w:val="32"/>
          <w:szCs w:val="32"/>
        </w:rPr>
        <w:t xml:space="preserve">classi </w:t>
      </w:r>
      <w:bookmarkStart w:id="0" w:name="_GoBack"/>
      <w:bookmarkEnd w:id="0"/>
      <w:r>
        <w:rPr>
          <w:b/>
          <w:sz w:val="32"/>
          <w:szCs w:val="32"/>
        </w:rPr>
        <w:t xml:space="preserve"> 2°A 2°B 2°C 2°D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42911" w:rsidRPr="00AC6A97" w:rsidTr="00145CEF">
        <w:tc>
          <w:tcPr>
            <w:tcW w:w="3259" w:type="dxa"/>
            <w:shd w:val="clear" w:color="auto" w:fill="92CDDC" w:themeFill="accent5" w:themeFillTint="99"/>
          </w:tcPr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OBIETTIVI  DI APPRENDIMENTO</w:t>
            </w:r>
          </w:p>
        </w:tc>
        <w:tc>
          <w:tcPr>
            <w:tcW w:w="3259" w:type="dxa"/>
            <w:shd w:val="clear" w:color="auto" w:fill="92CDDC" w:themeFill="accent5" w:themeFillTint="99"/>
          </w:tcPr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CONTENUTI</w:t>
            </w:r>
          </w:p>
        </w:tc>
        <w:tc>
          <w:tcPr>
            <w:tcW w:w="3260" w:type="dxa"/>
            <w:shd w:val="clear" w:color="auto" w:fill="92CDDC" w:themeFill="accent5" w:themeFillTint="99"/>
          </w:tcPr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ATTIVITA’</w:t>
            </w:r>
          </w:p>
        </w:tc>
      </w:tr>
      <w:tr w:rsidR="00D42911" w:rsidRPr="00915BA8" w:rsidTr="00145CEF">
        <w:tc>
          <w:tcPr>
            <w:tcW w:w="3259" w:type="dxa"/>
          </w:tcPr>
          <w:p w:rsidR="00D42911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b/>
                <w:sz w:val="28"/>
                <w:szCs w:val="28"/>
              </w:rPr>
              <w:t>Percettivo visivi</w:t>
            </w:r>
            <w:r w:rsidRPr="00B01148">
              <w:rPr>
                <w:b/>
                <w:sz w:val="28"/>
                <w:szCs w:val="28"/>
              </w:rPr>
              <w:tab/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Guardare con consapevolezza immagini statiche e in movimento descrivendo verbalmente le emozioni e le </w:t>
            </w:r>
            <w:r w:rsidRPr="00B01148">
              <w:rPr>
                <w:sz w:val="28"/>
                <w:szCs w:val="28"/>
              </w:rPr>
              <w:t>impressioni prodotte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dai suoni, dai gesti e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dalle espressioni dei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personaggi, dalle forme, dalle luci e dai </w:t>
            </w:r>
            <w:r w:rsidRPr="00B01148">
              <w:rPr>
                <w:sz w:val="28"/>
                <w:szCs w:val="28"/>
              </w:rPr>
              <w:t>colori e altro.</w:t>
            </w:r>
          </w:p>
          <w:p w:rsidR="00D42911" w:rsidRPr="00B01148" w:rsidRDefault="00D42911" w:rsidP="00145CEF">
            <w:pPr>
              <w:rPr>
                <w:b/>
                <w:sz w:val="28"/>
                <w:szCs w:val="28"/>
              </w:rPr>
            </w:pPr>
            <w:r w:rsidRPr="00B01148">
              <w:rPr>
                <w:b/>
                <w:sz w:val="28"/>
                <w:szCs w:val="28"/>
              </w:rPr>
              <w:t>Leggere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Riconoscere attraverso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un approccio operativo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linee, colori, forme,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volume e la struttura </w:t>
            </w:r>
            <w:r w:rsidRPr="00B01148">
              <w:rPr>
                <w:sz w:val="28"/>
                <w:szCs w:val="28"/>
              </w:rPr>
              <w:t>compositiva presente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nel linguaggio delle </w:t>
            </w:r>
            <w:r w:rsidRPr="00B01148">
              <w:rPr>
                <w:sz w:val="28"/>
                <w:szCs w:val="28"/>
              </w:rPr>
              <w:t>immagini e nelle opere</w:t>
            </w:r>
          </w:p>
          <w:p w:rsidR="00D42911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d’arte.</w:t>
            </w:r>
          </w:p>
          <w:p w:rsidR="00D42911" w:rsidRPr="00B0114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Riconoscere nel proprio a</w:t>
            </w:r>
            <w:r>
              <w:rPr>
                <w:sz w:val="28"/>
                <w:szCs w:val="28"/>
              </w:rPr>
              <w:t xml:space="preserve">mbiente i principali monumenti  </w:t>
            </w:r>
            <w:r w:rsidRPr="00B01148">
              <w:rPr>
                <w:sz w:val="28"/>
                <w:szCs w:val="28"/>
              </w:rPr>
              <w:t>e beni artistico-cultur</w:t>
            </w:r>
            <w:r>
              <w:rPr>
                <w:sz w:val="28"/>
                <w:szCs w:val="28"/>
              </w:rPr>
              <w:t>ali.</w:t>
            </w:r>
          </w:p>
          <w:p w:rsidR="00D42911" w:rsidRPr="00B01148" w:rsidRDefault="00D42911" w:rsidP="00145CEF">
            <w:pPr>
              <w:rPr>
                <w:b/>
                <w:sz w:val="28"/>
                <w:szCs w:val="28"/>
              </w:rPr>
            </w:pPr>
            <w:r w:rsidRPr="00B01148">
              <w:rPr>
                <w:b/>
                <w:sz w:val="28"/>
                <w:szCs w:val="28"/>
              </w:rPr>
              <w:t>Produrre</w:t>
            </w:r>
          </w:p>
          <w:p w:rsidR="00D42911" w:rsidRPr="00915BA8" w:rsidRDefault="00D42911" w:rsidP="00145CEF">
            <w:pPr>
              <w:rPr>
                <w:sz w:val="28"/>
                <w:szCs w:val="28"/>
              </w:rPr>
            </w:pPr>
            <w:r w:rsidRPr="00B01148">
              <w:rPr>
                <w:sz w:val="28"/>
                <w:szCs w:val="28"/>
              </w:rPr>
              <w:t>Esprimere sensazioni, emozioni, pensieri in produzioni di vario tipo (grafiche, plastiche, multimediali…) utilizzando materiali e tecniche adeguate e integrando diversi linguaggi.</w:t>
            </w:r>
          </w:p>
        </w:tc>
        <w:tc>
          <w:tcPr>
            <w:tcW w:w="3259" w:type="dxa"/>
          </w:tcPr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Gli elementi basilari del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linguaggio visivo: il</w:t>
            </w:r>
            <w:r>
              <w:rPr>
                <w:sz w:val="28"/>
                <w:szCs w:val="28"/>
              </w:rPr>
              <w:t xml:space="preserve"> </w:t>
            </w:r>
            <w:r w:rsidRPr="00AC6A97">
              <w:rPr>
                <w:sz w:val="28"/>
                <w:szCs w:val="28"/>
              </w:rPr>
              <w:t>punto,  la linea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I colori: primari</w:t>
            </w:r>
            <w:r>
              <w:rPr>
                <w:sz w:val="28"/>
                <w:szCs w:val="28"/>
              </w:rPr>
              <w:t xml:space="preserve">/secondari; caldi/freddi; scale </w:t>
            </w:r>
            <w:r w:rsidRPr="00AC6A97">
              <w:rPr>
                <w:sz w:val="28"/>
                <w:szCs w:val="28"/>
              </w:rPr>
              <w:t>cromatiche.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Tecniche grafiche e pittoriche.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primavera e i suoi </w:t>
            </w:r>
            <w:r w:rsidRPr="00AC6A97">
              <w:rPr>
                <w:sz w:val="28"/>
                <w:szCs w:val="28"/>
              </w:rPr>
              <w:t>colori.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Manufatti di diversa tipologia.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Elementi decorativi per la stagione primaverile, Carnevale e la</w:t>
            </w:r>
            <w:r>
              <w:rPr>
                <w:sz w:val="28"/>
                <w:szCs w:val="28"/>
              </w:rPr>
              <w:t xml:space="preserve"> </w:t>
            </w:r>
            <w:r w:rsidRPr="00AC6A97">
              <w:rPr>
                <w:sz w:val="28"/>
                <w:szCs w:val="28"/>
              </w:rPr>
              <w:t>Pasqua.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Lettura di opere d’arte.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Biglietti augurali per la festività pasquale e la festa del papà.</w:t>
            </w:r>
          </w:p>
          <w:p w:rsidR="00D42911" w:rsidRPr="00915BA8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Disegno spontaneo o finalizzato.</w:t>
            </w:r>
          </w:p>
        </w:tc>
        <w:tc>
          <w:tcPr>
            <w:tcW w:w="3260" w:type="dxa"/>
          </w:tcPr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-Giochi di personificazione del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segno grafico del punto: punto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interrogativo, esclamativo, punto</w:t>
            </w:r>
            <w:r>
              <w:rPr>
                <w:sz w:val="28"/>
                <w:szCs w:val="28"/>
              </w:rPr>
              <w:t xml:space="preserve"> </w:t>
            </w:r>
            <w:r w:rsidRPr="00AC6A97">
              <w:rPr>
                <w:sz w:val="28"/>
                <w:szCs w:val="28"/>
              </w:rPr>
              <w:t>fermo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-Osservazione dell’uso del punto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come tecnica di campitura in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opere d’arte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-Addensamento e rarefazione del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punto nella campitura di figure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geometriche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-Completamento di immagini con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linee curve, dritte, continue,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spezzate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-Realizzazione di maschere e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campitura a pastello, a pennarello,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con puntinismo e a tinta piatta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-Riconoscimento del significato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simbolico di alcune immagini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legate alla Pasqua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-Realizzazione di biglietti augurali</w:t>
            </w:r>
          </w:p>
          <w:p w:rsidR="00D42911" w:rsidRPr="00AC6A97" w:rsidRDefault="00D42911" w:rsidP="00145CEF">
            <w:pPr>
              <w:rPr>
                <w:sz w:val="28"/>
                <w:szCs w:val="28"/>
              </w:rPr>
            </w:pPr>
            <w:r w:rsidRPr="00AC6A97">
              <w:rPr>
                <w:sz w:val="28"/>
                <w:szCs w:val="28"/>
              </w:rPr>
              <w:t>polimaterici</w:t>
            </w:r>
          </w:p>
          <w:p w:rsidR="00D42911" w:rsidRPr="00915BA8" w:rsidRDefault="00D42911" w:rsidP="00145CEF">
            <w:pPr>
              <w:rPr>
                <w:sz w:val="28"/>
                <w:szCs w:val="28"/>
              </w:rPr>
            </w:pPr>
          </w:p>
        </w:tc>
      </w:tr>
    </w:tbl>
    <w:p w:rsidR="00D42911" w:rsidRDefault="00D42911" w:rsidP="00D42911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sz w:val="28"/>
          <w:szCs w:val="28"/>
        </w:rPr>
      </w:pPr>
      <w:r>
        <w:rPr>
          <w:sz w:val="28"/>
          <w:szCs w:val="28"/>
        </w:rPr>
        <w:t>COMPETENZE DA VERIFICARE</w:t>
      </w:r>
    </w:p>
    <w:p w:rsidR="00D42911" w:rsidRDefault="00D42911" w:rsidP="00D42911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szCs w:val="24"/>
        </w:rPr>
      </w:pPr>
      <w:r>
        <w:rPr>
          <w:sz w:val="28"/>
          <w:szCs w:val="28"/>
        </w:rPr>
        <w:t>L’ alunno sa:</w:t>
      </w:r>
    </w:p>
    <w:p w:rsidR="00D42911" w:rsidRPr="00F933D2" w:rsidRDefault="00D42911" w:rsidP="00D42911">
      <w:pPr>
        <w:widowControl w:val="0"/>
        <w:tabs>
          <w:tab w:val="num" w:pos="480"/>
        </w:tabs>
        <w:overflowPunct w:val="0"/>
        <w:autoSpaceDE w:val="0"/>
        <w:autoSpaceDN w:val="0"/>
        <w:adjustRightInd w:val="0"/>
        <w:spacing w:after="0" w:line="183" w:lineRule="auto"/>
        <w:ind w:left="480"/>
        <w:jc w:val="both"/>
        <w:rPr>
          <w:rFonts w:ascii="Wingdings" w:hAnsi="Wingdings" w:cs="Wingdings"/>
          <w:sz w:val="28"/>
          <w:szCs w:val="28"/>
          <w:vertAlign w:val="superscript"/>
        </w:rPr>
      </w:pPr>
      <w:r w:rsidRPr="00F933D2">
        <w:rPr>
          <w:sz w:val="28"/>
          <w:szCs w:val="28"/>
        </w:rPr>
        <w:t xml:space="preserve">Utilizza il punto per completare ritmi di figure date. </w:t>
      </w:r>
    </w:p>
    <w:p w:rsidR="00D42911" w:rsidRPr="00F933D2" w:rsidRDefault="00D42911" w:rsidP="00D42911">
      <w:pPr>
        <w:widowControl w:val="0"/>
        <w:autoSpaceDE w:val="0"/>
        <w:autoSpaceDN w:val="0"/>
        <w:adjustRightInd w:val="0"/>
        <w:spacing w:after="0" w:line="68" w:lineRule="exact"/>
        <w:rPr>
          <w:rFonts w:ascii="Wingdings" w:hAnsi="Wingdings" w:cs="Wingdings"/>
          <w:sz w:val="28"/>
          <w:szCs w:val="28"/>
          <w:vertAlign w:val="superscript"/>
        </w:rPr>
      </w:pPr>
    </w:p>
    <w:p w:rsidR="00D42911" w:rsidRDefault="00D42911" w:rsidP="00D42911">
      <w:pPr>
        <w:widowControl w:val="0"/>
        <w:tabs>
          <w:tab w:val="num" w:pos="480"/>
        </w:tabs>
        <w:overflowPunct w:val="0"/>
        <w:autoSpaceDE w:val="0"/>
        <w:autoSpaceDN w:val="0"/>
        <w:adjustRightInd w:val="0"/>
        <w:spacing w:after="0" w:line="182" w:lineRule="auto"/>
        <w:ind w:left="480" w:right="660"/>
        <w:jc w:val="both"/>
        <w:rPr>
          <w:rFonts w:ascii="Wingdings" w:hAnsi="Wingdings" w:cs="Wingdings"/>
          <w:sz w:val="28"/>
          <w:szCs w:val="28"/>
          <w:vertAlign w:val="superscript"/>
        </w:rPr>
      </w:pPr>
      <w:r w:rsidRPr="00F933D2">
        <w:rPr>
          <w:sz w:val="28"/>
          <w:szCs w:val="28"/>
        </w:rPr>
        <w:t xml:space="preserve">Procede per addensamento e/o rarefazione del punto nella campitura di figure geometriche. </w:t>
      </w:r>
    </w:p>
    <w:p w:rsidR="00D42911" w:rsidRDefault="00D42911" w:rsidP="00D42911">
      <w:pPr>
        <w:widowControl w:val="0"/>
        <w:tabs>
          <w:tab w:val="num" w:pos="480"/>
        </w:tabs>
        <w:overflowPunct w:val="0"/>
        <w:autoSpaceDE w:val="0"/>
        <w:autoSpaceDN w:val="0"/>
        <w:adjustRightInd w:val="0"/>
        <w:spacing w:after="0" w:line="182" w:lineRule="auto"/>
        <w:ind w:left="480" w:right="660"/>
        <w:jc w:val="both"/>
        <w:rPr>
          <w:sz w:val="28"/>
          <w:szCs w:val="28"/>
        </w:rPr>
      </w:pPr>
      <w:r w:rsidRPr="00F933D2">
        <w:rPr>
          <w:sz w:val="28"/>
          <w:szCs w:val="28"/>
        </w:rPr>
        <w:t xml:space="preserve">L’alunno completa un’immagine con linee curve, dritte, continue, spezzate. </w:t>
      </w:r>
    </w:p>
    <w:p w:rsidR="00D42911" w:rsidRPr="00F933D2" w:rsidRDefault="00D42911" w:rsidP="00D42911">
      <w:pPr>
        <w:widowControl w:val="0"/>
        <w:tabs>
          <w:tab w:val="num" w:pos="480"/>
        </w:tabs>
        <w:overflowPunct w:val="0"/>
        <w:autoSpaceDE w:val="0"/>
        <w:autoSpaceDN w:val="0"/>
        <w:adjustRightInd w:val="0"/>
        <w:spacing w:after="0" w:line="182" w:lineRule="auto"/>
        <w:ind w:left="480" w:right="660"/>
        <w:jc w:val="both"/>
        <w:rPr>
          <w:rFonts w:ascii="Wingdings" w:hAnsi="Wingdings" w:cs="Wingdings"/>
          <w:sz w:val="28"/>
          <w:szCs w:val="28"/>
          <w:vertAlign w:val="superscript"/>
        </w:rPr>
      </w:pPr>
    </w:p>
    <w:p w:rsidR="00D42911" w:rsidRDefault="00D42911" w:rsidP="00D42911">
      <w:pPr>
        <w:rPr>
          <w:b/>
          <w:sz w:val="28"/>
          <w:szCs w:val="28"/>
          <w:u w:val="single"/>
        </w:rPr>
      </w:pPr>
    </w:p>
    <w:sectPr w:rsidR="00D42911" w:rsidSect="00DC40EB">
      <w:pgSz w:w="11906" w:h="16838"/>
      <w:pgMar w:top="14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11"/>
    <w:rsid w:val="00513571"/>
    <w:rsid w:val="007D7345"/>
    <w:rsid w:val="00D4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0C04"/>
  <w15:docId w15:val="{0109E14B-F74E-4E6D-830D-A0111C0A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42911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4291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2</cp:revision>
  <dcterms:created xsi:type="dcterms:W3CDTF">2019-06-07T16:44:00Z</dcterms:created>
  <dcterms:modified xsi:type="dcterms:W3CDTF">2019-10-19T18:58:00Z</dcterms:modified>
</cp:coreProperties>
</file>